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630262A4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0FEBC77D" w14:textId="6FE65C25" w:rsidR="001F5746" w:rsidRDefault="00C10931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3D063A">
        <w:rPr>
          <w:sz w:val="28"/>
          <w:szCs w:val="28"/>
        </w:rPr>
        <w:t>,</w:t>
      </w:r>
      <w:r>
        <w:rPr>
          <w:sz w:val="28"/>
          <w:szCs w:val="28"/>
        </w:rPr>
        <w:t xml:space="preserve"> February</w:t>
      </w:r>
      <w:r w:rsidR="003D063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3D063A">
        <w:rPr>
          <w:sz w:val="28"/>
          <w:szCs w:val="28"/>
        </w:rPr>
        <w:t>, 2022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</w:t>
      </w:r>
      <w:r w:rsidR="00F66396">
        <w:rPr>
          <w:sz w:val="28"/>
          <w:szCs w:val="28"/>
        </w:rPr>
        <w:t xml:space="preserve">@ </w:t>
      </w:r>
      <w:r w:rsidR="006D1F20">
        <w:rPr>
          <w:sz w:val="28"/>
          <w:szCs w:val="28"/>
        </w:rPr>
        <w:t>4:45</w:t>
      </w:r>
      <w:r w:rsidR="002244AB">
        <w:rPr>
          <w:sz w:val="28"/>
          <w:szCs w:val="28"/>
        </w:rPr>
        <w:t xml:space="preserve">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6951C46E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  <w:r w:rsidR="00ED3FD2">
        <w:rPr>
          <w:b/>
        </w:rPr>
        <w:t>motion by</w:t>
      </w:r>
      <w:r w:rsidR="005564E4">
        <w:rPr>
          <w:b/>
        </w:rPr>
        <w:t xml:space="preserve"> </w:t>
      </w:r>
      <w:r w:rsidR="00E14CF3">
        <w:rPr>
          <w:b/>
        </w:rPr>
        <w:t xml:space="preserve">Jo Ellen </w:t>
      </w:r>
      <w:r w:rsidR="005564E4">
        <w:rPr>
          <w:b/>
        </w:rPr>
        <w:t>Parkey</w:t>
      </w:r>
      <w:r w:rsidR="00ED3FD2">
        <w:rPr>
          <w:b/>
        </w:rPr>
        <w:t xml:space="preserve"> ,  2</w:t>
      </w:r>
      <w:r w:rsidR="00ED3FD2" w:rsidRPr="00ED3FD2">
        <w:rPr>
          <w:b/>
          <w:vertAlign w:val="superscript"/>
        </w:rPr>
        <w:t>nd</w:t>
      </w:r>
      <w:r w:rsidR="00ED3FD2">
        <w:rPr>
          <w:b/>
        </w:rPr>
        <w:t xml:space="preserve"> by</w:t>
      </w:r>
      <w:r w:rsidR="00E14CF3">
        <w:rPr>
          <w:b/>
        </w:rPr>
        <w:t xml:space="preserve"> </w:t>
      </w:r>
      <w:r w:rsidR="00A130A5">
        <w:rPr>
          <w:b/>
        </w:rPr>
        <w:t xml:space="preserve">Jen </w:t>
      </w:r>
      <w:r w:rsidR="00E14CF3">
        <w:rPr>
          <w:b/>
        </w:rPr>
        <w:t>Stevenson</w:t>
      </w:r>
      <w:r w:rsidR="00ED3FD2">
        <w:rPr>
          <w:b/>
        </w:rPr>
        <w:t xml:space="preserve"> </w:t>
      </w:r>
      <w:r w:rsidR="005564E4">
        <w:rPr>
          <w:b/>
        </w:rPr>
        <w:t>,</w:t>
      </w:r>
      <w:r w:rsidR="00ED3FD2">
        <w:rPr>
          <w:b/>
        </w:rPr>
        <w:t>minutes approved</w:t>
      </w:r>
      <w:r w:rsidR="005564E4">
        <w:rPr>
          <w:b/>
        </w:rPr>
        <w:t xml:space="preserve">. </w:t>
      </w:r>
    </w:p>
    <w:p w14:paraId="2BE5EC01" w14:textId="77777777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2E9BAC2B" w14:textId="6927FAB2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>
        <w:t xml:space="preserve"> </w:t>
      </w:r>
      <w:r w:rsidR="005564E4">
        <w:t>total $8,489.76</w:t>
      </w:r>
    </w:p>
    <w:p w14:paraId="3CC89EE2" w14:textId="2F25DDF7" w:rsidR="006D1F20" w:rsidRPr="008D50FB" w:rsidRDefault="006D1F20" w:rsidP="006D1F20">
      <w:pPr>
        <w:numPr>
          <w:ilvl w:val="0"/>
          <w:numId w:val="1"/>
        </w:numPr>
        <w:spacing w:line="480" w:lineRule="auto"/>
      </w:pPr>
      <w:r>
        <w:rPr>
          <w:b/>
          <w:bCs/>
        </w:rPr>
        <w:t>Requests</w:t>
      </w:r>
    </w:p>
    <w:p w14:paraId="5AC107B3" w14:textId="2BFD027C" w:rsidR="008D50FB" w:rsidRDefault="008D50FB" w:rsidP="008D50FB">
      <w:pPr>
        <w:numPr>
          <w:ilvl w:val="1"/>
          <w:numId w:val="1"/>
        </w:numPr>
        <w:spacing w:line="480" w:lineRule="auto"/>
      </w:pPr>
      <w:r>
        <w:t>Ms. Rivera-Field Studies</w:t>
      </w:r>
      <w:r w:rsidR="005768F6">
        <w:t xml:space="preserve">:  </w:t>
      </w:r>
      <w:r w:rsidR="00E50675">
        <w:t xml:space="preserve">PTO will approve two of the requests, </w:t>
      </w:r>
      <w:r w:rsidR="00104638">
        <w:t>Alligator Farm denied</w:t>
      </w:r>
      <w:r w:rsidR="00541569">
        <w:t xml:space="preserve">, motioned by </w:t>
      </w:r>
      <w:r w:rsidR="006E7755">
        <w:t>H</w:t>
      </w:r>
      <w:r w:rsidR="00541569">
        <w:t>arris, 2</w:t>
      </w:r>
      <w:r w:rsidR="00541569" w:rsidRPr="00541569">
        <w:rPr>
          <w:vertAlign w:val="superscript"/>
        </w:rPr>
        <w:t>nd</w:t>
      </w:r>
      <w:r w:rsidR="00541569">
        <w:t xml:space="preserve"> by </w:t>
      </w:r>
      <w:r w:rsidR="00B97792">
        <w:t>S</w:t>
      </w:r>
      <w:r w:rsidR="00A130A5">
        <w:t>tevenson</w:t>
      </w:r>
    </w:p>
    <w:p w14:paraId="4B45239F" w14:textId="37069D6C" w:rsidR="008D50FB" w:rsidRPr="006D1F20" w:rsidRDefault="008D50FB" w:rsidP="008D50FB">
      <w:pPr>
        <w:numPr>
          <w:ilvl w:val="1"/>
          <w:numId w:val="1"/>
        </w:numPr>
        <w:spacing w:line="480" w:lineRule="auto"/>
      </w:pPr>
      <w:r>
        <w:t>Ms. Rogers/Mr. Sohn-Learning Strategy Materials</w:t>
      </w:r>
      <w:r w:rsidR="005768F6">
        <w:t xml:space="preserve">:  </w:t>
      </w:r>
      <w:r w:rsidR="006060F1">
        <w:t>approved, motioned by</w:t>
      </w:r>
      <w:r w:rsidR="00B97792">
        <w:t xml:space="preserve"> Sartiano, </w:t>
      </w:r>
      <w:r w:rsidR="006060F1">
        <w:t>2</w:t>
      </w:r>
      <w:r w:rsidR="006060F1" w:rsidRPr="006060F1">
        <w:rPr>
          <w:vertAlign w:val="superscript"/>
        </w:rPr>
        <w:t>nd</w:t>
      </w:r>
      <w:r w:rsidR="006060F1">
        <w:t xml:space="preserve"> by </w:t>
      </w:r>
      <w:r w:rsidR="00754B1F">
        <w:t>Parkey</w:t>
      </w:r>
      <w:r w:rsidR="00664584">
        <w:t xml:space="preserve"> $261.80</w:t>
      </w:r>
    </w:p>
    <w:p w14:paraId="09182BC3" w14:textId="77777777" w:rsidR="003D54EF" w:rsidRPr="003D54EF" w:rsidRDefault="005A33F6" w:rsidP="00C40402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</w:p>
    <w:p w14:paraId="40DB4DB4" w14:textId="71CB05EA" w:rsidR="003D54EF" w:rsidRPr="003D54EF" w:rsidRDefault="003D54EF" w:rsidP="003D54EF">
      <w:pPr>
        <w:numPr>
          <w:ilvl w:val="1"/>
          <w:numId w:val="1"/>
        </w:numPr>
        <w:spacing w:line="480" w:lineRule="auto"/>
      </w:pPr>
      <w:r>
        <w:rPr>
          <w:b/>
        </w:rPr>
        <w:t>SIP Presentation</w:t>
      </w:r>
      <w:r w:rsidR="00753398">
        <w:rPr>
          <w:b/>
        </w:rPr>
        <w:t>-</w:t>
      </w:r>
      <w:r w:rsidR="007C2B1E">
        <w:rPr>
          <w:b/>
        </w:rPr>
        <w:t xml:space="preserve"> </w:t>
      </w:r>
      <w:r w:rsidR="00BF5D98" w:rsidRPr="00517B73">
        <w:rPr>
          <w:bCs/>
        </w:rPr>
        <w:t xml:space="preserve">Areas of </w:t>
      </w:r>
      <w:r w:rsidR="006F6787" w:rsidRPr="00517B73">
        <w:rPr>
          <w:bCs/>
        </w:rPr>
        <w:t xml:space="preserve">Focus: ELA lowest 25%, Math lowest 25%, School Culture, Subgroup Students with Disabilities. </w:t>
      </w:r>
      <w:r w:rsidR="00BF5D98" w:rsidRPr="00517B73">
        <w:rPr>
          <w:bCs/>
        </w:rPr>
        <w:t>Next Steps Reviewed for Areas of Focus.</w:t>
      </w:r>
      <w:r w:rsidR="00BF5D98">
        <w:rPr>
          <w:b/>
        </w:rPr>
        <w:t xml:space="preserve"> </w:t>
      </w:r>
    </w:p>
    <w:p w14:paraId="4A9BF205" w14:textId="33BAF238" w:rsidR="00D059E5" w:rsidRDefault="003D54EF" w:rsidP="003D54EF">
      <w:pPr>
        <w:numPr>
          <w:ilvl w:val="1"/>
          <w:numId w:val="1"/>
        </w:numPr>
        <w:spacing w:line="480" w:lineRule="auto"/>
      </w:pPr>
      <w:r>
        <w:rPr>
          <w:b/>
        </w:rPr>
        <w:t xml:space="preserve"> School Updates</w:t>
      </w:r>
      <w:r w:rsidR="000C20E8">
        <w:rPr>
          <w:b/>
        </w:rPr>
        <w:t xml:space="preserve">- </w:t>
      </w:r>
      <w:r w:rsidR="000C20E8" w:rsidRPr="00E17413">
        <w:rPr>
          <w:bCs/>
        </w:rPr>
        <w:t xml:space="preserve">questions about SJCCA </w:t>
      </w:r>
      <w:r w:rsidR="001B3DCF" w:rsidRPr="00E17413">
        <w:rPr>
          <w:bCs/>
        </w:rPr>
        <w:t>differences from other schools</w:t>
      </w:r>
      <w:r w:rsidR="009C0F9D" w:rsidRPr="00E17413">
        <w:rPr>
          <w:bCs/>
        </w:rPr>
        <w:t>:</w:t>
      </w:r>
      <w:r w:rsidR="001B3DCF" w:rsidRPr="00E17413">
        <w:rPr>
          <w:bCs/>
        </w:rPr>
        <w:t xml:space="preserve"> </w:t>
      </w:r>
      <w:r w:rsidR="009C0F9D" w:rsidRPr="00E17413">
        <w:rPr>
          <w:bCs/>
        </w:rPr>
        <w:t xml:space="preserve">auditions </w:t>
      </w:r>
      <w:r w:rsidR="001B3DCF" w:rsidRPr="00E17413">
        <w:rPr>
          <w:bCs/>
        </w:rPr>
        <w:t xml:space="preserve">and </w:t>
      </w:r>
      <w:r w:rsidR="009A302F" w:rsidRPr="00E17413">
        <w:rPr>
          <w:bCs/>
        </w:rPr>
        <w:t xml:space="preserve">stand-alone </w:t>
      </w:r>
      <w:r w:rsidR="009C0F9D" w:rsidRPr="00E17413">
        <w:rPr>
          <w:bCs/>
        </w:rPr>
        <w:t>musical theater program</w:t>
      </w:r>
      <w:r w:rsidR="001B3DCF" w:rsidRPr="00E17413">
        <w:rPr>
          <w:bCs/>
        </w:rPr>
        <w:t>. in-zone vs out</w:t>
      </w:r>
      <w:r w:rsidR="00197BE5">
        <w:rPr>
          <w:bCs/>
        </w:rPr>
        <w:t>-</w:t>
      </w:r>
      <w:r w:rsidR="001B3DCF" w:rsidRPr="00E17413">
        <w:rPr>
          <w:bCs/>
        </w:rPr>
        <w:t>of</w:t>
      </w:r>
      <w:r w:rsidR="00197BE5">
        <w:rPr>
          <w:bCs/>
        </w:rPr>
        <w:t>-</w:t>
      </w:r>
      <w:r w:rsidR="001B3DCF" w:rsidRPr="00E17413">
        <w:rPr>
          <w:bCs/>
        </w:rPr>
        <w:t>zone achievement</w:t>
      </w:r>
      <w:r w:rsidR="00E32E7E">
        <w:rPr>
          <w:bCs/>
        </w:rPr>
        <w:t>, suggest</w:t>
      </w:r>
      <w:r w:rsidR="00384C50">
        <w:rPr>
          <w:bCs/>
        </w:rPr>
        <w:t>ion</w:t>
      </w:r>
      <w:r w:rsidR="00E32E7E">
        <w:rPr>
          <w:bCs/>
        </w:rPr>
        <w:t xml:space="preserve"> to increase performance of the school of the arts to increase enrollment of out-of-zone students</w:t>
      </w:r>
      <w:r w:rsidR="008E63CF">
        <w:rPr>
          <w:bCs/>
        </w:rPr>
        <w:t xml:space="preserve">, also </w:t>
      </w:r>
      <w:r w:rsidR="005923A6">
        <w:rPr>
          <w:bCs/>
        </w:rPr>
        <w:t xml:space="preserve">a </w:t>
      </w:r>
      <w:r w:rsidR="008E63CF">
        <w:rPr>
          <w:bCs/>
        </w:rPr>
        <w:t>suggestion that at SJCCA leaders in the SJCCA should receive a higher pay.</w:t>
      </w:r>
    </w:p>
    <w:p w14:paraId="3A4B1555" w14:textId="3004B08A" w:rsidR="006D1F20" w:rsidRPr="008D50FB" w:rsidRDefault="006D1F20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Guest Speaker</w:t>
      </w:r>
      <w:r w:rsidR="008D50FB">
        <w:rPr>
          <w:b/>
          <w:bCs/>
        </w:rPr>
        <w:t>s</w:t>
      </w:r>
    </w:p>
    <w:p w14:paraId="6F64DD94" w14:textId="5F8F178C" w:rsidR="008D50FB" w:rsidRDefault="008D50FB" w:rsidP="008D50FB">
      <w:pPr>
        <w:numPr>
          <w:ilvl w:val="1"/>
          <w:numId w:val="1"/>
        </w:numPr>
        <w:spacing w:line="480" w:lineRule="auto"/>
      </w:pPr>
      <w:r w:rsidRPr="008D50FB">
        <w:rPr>
          <w:b/>
          <w:bCs/>
        </w:rPr>
        <w:t>Colin Kirkland</w:t>
      </w:r>
      <w:r w:rsidR="00F043B2">
        <w:rPr>
          <w:b/>
          <w:bCs/>
        </w:rPr>
        <w:t xml:space="preserve"> (State Updates</w:t>
      </w:r>
      <w:r w:rsidR="003106C1">
        <w:rPr>
          <w:b/>
          <w:bCs/>
        </w:rPr>
        <w:t xml:space="preserve"> from Tallahassee) </w:t>
      </w:r>
      <w:r w:rsidR="003106C1" w:rsidRPr="003106C1">
        <w:t>legislative session now</w:t>
      </w:r>
      <w:r w:rsidR="003106C1">
        <w:t xml:space="preserve">: need to pass a budget. </w:t>
      </w:r>
      <w:r w:rsidR="00F22468">
        <w:t xml:space="preserve">Questions about specific issues: what personal </w:t>
      </w:r>
      <w:r w:rsidR="00E27915">
        <w:t xml:space="preserve">stories should be shared within the needs of our community? Budget, </w:t>
      </w:r>
      <w:r w:rsidR="00845AC1">
        <w:t>growth</w:t>
      </w:r>
      <w:r w:rsidR="0020246E">
        <w:t xml:space="preserve"> </w:t>
      </w:r>
      <w:r w:rsidR="00AE2923">
        <w:t xml:space="preserve">(being </w:t>
      </w:r>
      <w:r w:rsidR="00AE2923">
        <w:lastRenderedPageBreak/>
        <w:t xml:space="preserve">able to provide higher level educators and materials, etc) </w:t>
      </w:r>
      <w:r w:rsidR="0075158C">
        <w:t xml:space="preserve">Question: </w:t>
      </w:r>
      <w:r w:rsidR="00C00824">
        <w:t xml:space="preserve">next two, top 3 issues. </w:t>
      </w:r>
      <w:r w:rsidR="00232516">
        <w:t xml:space="preserve">Legislature Platform- </w:t>
      </w:r>
      <w:r w:rsidR="00FE493E">
        <w:t>alternative assessment for ESE students</w:t>
      </w:r>
      <w:r w:rsidR="00F03924">
        <w:t xml:space="preserve"> or students on the bubble</w:t>
      </w:r>
      <w:r w:rsidR="001411C2">
        <w:t>. Question: Do we have a formal position as a district with the censorship of literature or the “don’t say gay” bill? Not a formal position in the district, but the platform prefers that to be a local issue.</w:t>
      </w:r>
      <w:r w:rsidR="00481E9B">
        <w:t xml:space="preserve"> Question: ACCESS Point</w:t>
      </w:r>
      <w:r w:rsidR="001404B0">
        <w:t>s legislature that changed the requirements for ACCESS challenge</w:t>
      </w:r>
      <w:r w:rsidR="00797ECF">
        <w:t xml:space="preserve">s.  The decision to </w:t>
      </w:r>
      <w:r w:rsidR="00F32FC2">
        <w:t xml:space="preserve">change the cap was not in the best interest of the students and we are working on it. </w:t>
      </w:r>
      <w:r w:rsidR="00055247">
        <w:t xml:space="preserve">Question: request PPT or resources to share with Mr. Sohn to share with </w:t>
      </w:r>
      <w:r w:rsidR="00C664E6">
        <w:t xml:space="preserve">us? Yes, call to request or he will send to Sohn. </w:t>
      </w:r>
    </w:p>
    <w:p w14:paraId="7D608E0B" w14:textId="0E3850B8" w:rsidR="00A83684" w:rsidRPr="003D54EF" w:rsidRDefault="00A83684" w:rsidP="00055247">
      <w:pPr>
        <w:spacing w:line="480" w:lineRule="auto"/>
        <w:ind w:left="1800"/>
      </w:pPr>
      <w:r>
        <w:rPr>
          <w:b/>
          <w:bCs/>
        </w:rPr>
        <w:t xml:space="preserve">Colin’s Number: </w:t>
      </w:r>
      <w:r w:rsidR="00055247">
        <w:rPr>
          <w:b/>
          <w:bCs/>
        </w:rPr>
        <w:t>904</w:t>
      </w:r>
      <w:r>
        <w:rPr>
          <w:b/>
          <w:bCs/>
        </w:rPr>
        <w:t>-547-7673</w:t>
      </w:r>
    </w:p>
    <w:p w14:paraId="7E763DFF" w14:textId="28BD19B9" w:rsidR="003D54EF" w:rsidRPr="00574C9D" w:rsidRDefault="003D54EF" w:rsidP="008D50FB">
      <w:pPr>
        <w:numPr>
          <w:ilvl w:val="1"/>
          <w:numId w:val="1"/>
        </w:numPr>
        <w:spacing w:line="480" w:lineRule="auto"/>
      </w:pPr>
      <w:r>
        <w:rPr>
          <w:b/>
          <w:bCs/>
        </w:rPr>
        <w:t>Mrs. Michelle Davis (Curriculum Updates)</w:t>
      </w:r>
      <w:r w:rsidR="00A83684">
        <w:rPr>
          <w:b/>
          <w:bCs/>
        </w:rPr>
        <w:t xml:space="preserve">- </w:t>
      </w:r>
      <w:r w:rsidR="00574C9D" w:rsidRPr="00574C9D">
        <w:t>Professional Development</w:t>
      </w:r>
      <w:r w:rsidR="00574C9D">
        <w:t xml:space="preserve"> monthly with teachers (2</w:t>
      </w:r>
      <w:r w:rsidR="00574C9D" w:rsidRPr="00574C9D">
        <w:rPr>
          <w:vertAlign w:val="superscript"/>
        </w:rPr>
        <w:t>nd</w:t>
      </w:r>
      <w:r w:rsidR="00574C9D">
        <w:t xml:space="preserve"> Wednesday each month)</w:t>
      </w:r>
      <w:r w:rsidR="006151DB">
        <w:t xml:space="preserve">: </w:t>
      </w:r>
      <w:r w:rsidR="00110CC7">
        <w:t>Kagan collaborative strategies, Literacy, and PLC focus for the year.</w:t>
      </w:r>
      <w:r w:rsidR="006151DB">
        <w:t xml:space="preserve">  Student Registration for courses updates</w:t>
      </w:r>
    </w:p>
    <w:p w14:paraId="706DF2B1" w14:textId="33E9797E" w:rsidR="003D54EF" w:rsidRPr="006D1F20" w:rsidRDefault="003D54EF" w:rsidP="008D50FB">
      <w:pPr>
        <w:numPr>
          <w:ilvl w:val="1"/>
          <w:numId w:val="1"/>
        </w:numPr>
        <w:spacing w:line="480" w:lineRule="auto"/>
      </w:pPr>
      <w:r>
        <w:rPr>
          <w:b/>
          <w:bCs/>
        </w:rPr>
        <w:t xml:space="preserve">Mr. Trevor Abbs (Discipline Updates) </w:t>
      </w:r>
      <w:r w:rsidR="006D7CD1">
        <w:rPr>
          <w:b/>
          <w:bCs/>
        </w:rPr>
        <w:t>–</w:t>
      </w:r>
      <w:r w:rsidR="00F57DA1">
        <w:rPr>
          <w:b/>
          <w:bCs/>
        </w:rPr>
        <w:t xml:space="preserve"> </w:t>
      </w:r>
      <w:r w:rsidR="006D7CD1" w:rsidRPr="006D7CD1">
        <w:t>Student Services</w:t>
      </w:r>
      <w:r w:rsidR="006D7CD1">
        <w:t>, Deans</w:t>
      </w:r>
      <w:r w:rsidR="00CD0100">
        <w:t xml:space="preserve"> and Deputies overview. </w:t>
      </w:r>
      <w:r w:rsidR="005C4BF5">
        <w:t xml:space="preserve">Goals reviewed-Rapport, Communication, Restorative Justice. </w:t>
      </w:r>
      <w:r w:rsidR="004B3E67">
        <w:t xml:space="preserve">Single School Culture with common rules. </w:t>
      </w:r>
      <w:r w:rsidR="00751FAF">
        <w:t>Buzzline</w:t>
      </w:r>
      <w:r w:rsidR="00C02B4C">
        <w:t xml:space="preserve"> explained</w:t>
      </w:r>
      <w:r w:rsidR="00E2515A">
        <w:t xml:space="preserve">. Discipline Data updates. </w:t>
      </w:r>
    </w:p>
    <w:p w14:paraId="7B9B732A" w14:textId="66D1CD9B" w:rsidR="00845E95" w:rsidRPr="0054428C" w:rsidRDefault="00D42EA4" w:rsidP="00E424F9">
      <w:pPr>
        <w:numPr>
          <w:ilvl w:val="0"/>
          <w:numId w:val="1"/>
        </w:numPr>
        <w:spacing w:line="480" w:lineRule="auto"/>
        <w:rPr>
          <w:bCs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  <w:r w:rsidR="00574C9D">
        <w:rPr>
          <w:b/>
        </w:rPr>
        <w:t xml:space="preserve">- </w:t>
      </w:r>
      <w:r w:rsidR="00574C9D" w:rsidRPr="0054428C">
        <w:rPr>
          <w:bCs/>
        </w:rPr>
        <w:t xml:space="preserve">Rob Raimann in March. </w:t>
      </w:r>
    </w:p>
    <w:p w14:paraId="159E0846" w14:textId="4688A2A6" w:rsidR="005100BD" w:rsidRDefault="005100BD"/>
    <w:p w14:paraId="50B83A1E" w14:textId="38A74A37" w:rsidR="0084656A" w:rsidRDefault="0084656A">
      <w:pPr>
        <w:rPr>
          <w:b/>
          <w:bCs/>
        </w:rPr>
      </w:pPr>
      <w:r>
        <w:rPr>
          <w:b/>
          <w:bCs/>
        </w:rPr>
        <w:t>Attendance:</w:t>
      </w:r>
    </w:p>
    <w:p w14:paraId="3DAA1FEE" w14:textId="1723D082" w:rsidR="000E4860" w:rsidRPr="00521DDA" w:rsidRDefault="00BF3269" w:rsidP="00787C97">
      <w:r>
        <w:t>B</w:t>
      </w:r>
      <w:r w:rsidR="00CF66DD">
        <w:t xml:space="preserve">radley </w:t>
      </w:r>
      <w:r w:rsidR="00FE6C3D">
        <w:t>Sohn</w:t>
      </w:r>
      <w:r w:rsidR="00CF66DD">
        <w:t xml:space="preserve">; </w:t>
      </w:r>
      <w:r>
        <w:t>C</w:t>
      </w:r>
      <w:r w:rsidR="00CF66DD">
        <w:t xml:space="preserve">hristy </w:t>
      </w:r>
      <w:r w:rsidR="00FE6C3D">
        <w:t>Sohn</w:t>
      </w:r>
      <w:r w:rsidR="00CF66DD">
        <w:t xml:space="preserve">; Dr. </w:t>
      </w:r>
      <w:r w:rsidR="00FE6C3D">
        <w:t>Graham</w:t>
      </w:r>
      <w:r w:rsidR="00CF66DD">
        <w:t xml:space="preserve">, Michelle </w:t>
      </w:r>
      <w:r w:rsidR="00FE6C3D">
        <w:t>Davis</w:t>
      </w:r>
      <w:r w:rsidR="00CF66DD">
        <w:t xml:space="preserve">, Trevor </w:t>
      </w:r>
      <w:r w:rsidR="00FE6C3D">
        <w:t>Abbs</w:t>
      </w:r>
      <w:r w:rsidR="00CF66DD">
        <w:t xml:space="preserve">, Brent </w:t>
      </w:r>
      <w:r w:rsidR="00CF7371">
        <w:t>Bechtold</w:t>
      </w:r>
      <w:r w:rsidR="00CF66DD">
        <w:t xml:space="preserve">, </w:t>
      </w:r>
      <w:r w:rsidR="007A0B7A">
        <w:t xml:space="preserve">Quinterrence </w:t>
      </w:r>
      <w:r w:rsidR="00FE6C3D">
        <w:t>Coop</w:t>
      </w:r>
      <w:r w:rsidR="007A0B7A">
        <w:t xml:space="preserve">er, Jennifer </w:t>
      </w:r>
      <w:r w:rsidR="00FE6C3D">
        <w:t>Sartiano</w:t>
      </w:r>
      <w:r w:rsidR="007A0B7A">
        <w:t xml:space="preserve">, </w:t>
      </w:r>
      <w:r w:rsidR="00CF66DD">
        <w:t xml:space="preserve">JoEllen </w:t>
      </w:r>
      <w:r w:rsidR="00FE6C3D">
        <w:t>Parkey</w:t>
      </w:r>
      <w:r w:rsidR="007A0B7A">
        <w:t xml:space="preserve">, Heather Mowrey, </w:t>
      </w:r>
      <w:r w:rsidR="00E07FD1">
        <w:t>Clifton Harris</w:t>
      </w:r>
      <w:r w:rsidR="00E14CF3">
        <w:t>, Jen Stevenson</w:t>
      </w:r>
      <w:r w:rsidR="006D7CD1">
        <w:t>.</w:t>
      </w: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55247"/>
    <w:rsid w:val="000C20E8"/>
    <w:rsid w:val="000D10E6"/>
    <w:rsid w:val="000D6357"/>
    <w:rsid w:val="000E4860"/>
    <w:rsid w:val="000E4C52"/>
    <w:rsid w:val="000F6B16"/>
    <w:rsid w:val="00104638"/>
    <w:rsid w:val="00110CC7"/>
    <w:rsid w:val="00113DDB"/>
    <w:rsid w:val="00115C38"/>
    <w:rsid w:val="001404B0"/>
    <w:rsid w:val="001411C2"/>
    <w:rsid w:val="001647B6"/>
    <w:rsid w:val="00172272"/>
    <w:rsid w:val="00183AB1"/>
    <w:rsid w:val="00196D58"/>
    <w:rsid w:val="00197BE5"/>
    <w:rsid w:val="001A426D"/>
    <w:rsid w:val="001B3DCF"/>
    <w:rsid w:val="001E00E0"/>
    <w:rsid w:val="001E2CBE"/>
    <w:rsid w:val="001F5746"/>
    <w:rsid w:val="0020246E"/>
    <w:rsid w:val="0022438C"/>
    <w:rsid w:val="002244AB"/>
    <w:rsid w:val="00232516"/>
    <w:rsid w:val="00234A3D"/>
    <w:rsid w:val="00246835"/>
    <w:rsid w:val="00267656"/>
    <w:rsid w:val="0027105E"/>
    <w:rsid w:val="002E6687"/>
    <w:rsid w:val="002F45B9"/>
    <w:rsid w:val="003106C1"/>
    <w:rsid w:val="0033232B"/>
    <w:rsid w:val="00344E21"/>
    <w:rsid w:val="00384C50"/>
    <w:rsid w:val="0038635B"/>
    <w:rsid w:val="00391FFD"/>
    <w:rsid w:val="003A0271"/>
    <w:rsid w:val="003D063A"/>
    <w:rsid w:val="003D49E2"/>
    <w:rsid w:val="003D54EF"/>
    <w:rsid w:val="003E09CC"/>
    <w:rsid w:val="003E13ED"/>
    <w:rsid w:val="00414843"/>
    <w:rsid w:val="00441926"/>
    <w:rsid w:val="0044463F"/>
    <w:rsid w:val="00452617"/>
    <w:rsid w:val="00453CC4"/>
    <w:rsid w:val="00470BB3"/>
    <w:rsid w:val="00481E9B"/>
    <w:rsid w:val="004B3E67"/>
    <w:rsid w:val="004B5BB7"/>
    <w:rsid w:val="004D5DE1"/>
    <w:rsid w:val="004E2E11"/>
    <w:rsid w:val="004E5F78"/>
    <w:rsid w:val="004F07B1"/>
    <w:rsid w:val="004F2910"/>
    <w:rsid w:val="005066A3"/>
    <w:rsid w:val="005100BD"/>
    <w:rsid w:val="00517B73"/>
    <w:rsid w:val="00521DDA"/>
    <w:rsid w:val="00531876"/>
    <w:rsid w:val="00541569"/>
    <w:rsid w:val="0054428C"/>
    <w:rsid w:val="005564E4"/>
    <w:rsid w:val="00566928"/>
    <w:rsid w:val="00574C9D"/>
    <w:rsid w:val="005768F6"/>
    <w:rsid w:val="005923A6"/>
    <w:rsid w:val="005A33AD"/>
    <w:rsid w:val="005A33F6"/>
    <w:rsid w:val="005C4BF5"/>
    <w:rsid w:val="005D019F"/>
    <w:rsid w:val="005F0B4E"/>
    <w:rsid w:val="005F1801"/>
    <w:rsid w:val="006060F1"/>
    <w:rsid w:val="006151DB"/>
    <w:rsid w:val="00622456"/>
    <w:rsid w:val="0064671F"/>
    <w:rsid w:val="00664584"/>
    <w:rsid w:val="00671D56"/>
    <w:rsid w:val="00687D60"/>
    <w:rsid w:val="00687DCB"/>
    <w:rsid w:val="00694914"/>
    <w:rsid w:val="006C3F9D"/>
    <w:rsid w:val="006D1F20"/>
    <w:rsid w:val="006D7CD1"/>
    <w:rsid w:val="006E2D27"/>
    <w:rsid w:val="006E7755"/>
    <w:rsid w:val="006F6787"/>
    <w:rsid w:val="007113B2"/>
    <w:rsid w:val="00723092"/>
    <w:rsid w:val="00736CF1"/>
    <w:rsid w:val="0075158C"/>
    <w:rsid w:val="00751FAF"/>
    <w:rsid w:val="00753398"/>
    <w:rsid w:val="00754B1F"/>
    <w:rsid w:val="00756DCA"/>
    <w:rsid w:val="00767F36"/>
    <w:rsid w:val="00770A4D"/>
    <w:rsid w:val="00787C97"/>
    <w:rsid w:val="007934F5"/>
    <w:rsid w:val="00797ECF"/>
    <w:rsid w:val="007A0B7A"/>
    <w:rsid w:val="007A699D"/>
    <w:rsid w:val="007B6020"/>
    <w:rsid w:val="007C0148"/>
    <w:rsid w:val="007C2B1E"/>
    <w:rsid w:val="007D2F24"/>
    <w:rsid w:val="00820D5E"/>
    <w:rsid w:val="0083510E"/>
    <w:rsid w:val="00845AC1"/>
    <w:rsid w:val="00845E95"/>
    <w:rsid w:val="0084656A"/>
    <w:rsid w:val="0085784C"/>
    <w:rsid w:val="00860D9D"/>
    <w:rsid w:val="00871EBE"/>
    <w:rsid w:val="008845D6"/>
    <w:rsid w:val="008B23AF"/>
    <w:rsid w:val="008B6366"/>
    <w:rsid w:val="008D50FB"/>
    <w:rsid w:val="008E1FEE"/>
    <w:rsid w:val="008E63CF"/>
    <w:rsid w:val="008F2510"/>
    <w:rsid w:val="00914696"/>
    <w:rsid w:val="00941B42"/>
    <w:rsid w:val="00942A1E"/>
    <w:rsid w:val="009444DE"/>
    <w:rsid w:val="00960D54"/>
    <w:rsid w:val="00991089"/>
    <w:rsid w:val="009A302F"/>
    <w:rsid w:val="009B2A7D"/>
    <w:rsid w:val="009C0F9D"/>
    <w:rsid w:val="009C65DF"/>
    <w:rsid w:val="00A068A6"/>
    <w:rsid w:val="00A07525"/>
    <w:rsid w:val="00A1222F"/>
    <w:rsid w:val="00A130A5"/>
    <w:rsid w:val="00A14604"/>
    <w:rsid w:val="00A40D5B"/>
    <w:rsid w:val="00A43E01"/>
    <w:rsid w:val="00A46EFA"/>
    <w:rsid w:val="00A55FEC"/>
    <w:rsid w:val="00A65D1F"/>
    <w:rsid w:val="00A701C6"/>
    <w:rsid w:val="00A83684"/>
    <w:rsid w:val="00AE2923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97792"/>
    <w:rsid w:val="00BA67A8"/>
    <w:rsid w:val="00BC352E"/>
    <w:rsid w:val="00BF3269"/>
    <w:rsid w:val="00BF5D98"/>
    <w:rsid w:val="00C00824"/>
    <w:rsid w:val="00C02B4C"/>
    <w:rsid w:val="00C057E3"/>
    <w:rsid w:val="00C10931"/>
    <w:rsid w:val="00C153E2"/>
    <w:rsid w:val="00C22736"/>
    <w:rsid w:val="00C22E25"/>
    <w:rsid w:val="00C2353C"/>
    <w:rsid w:val="00C27B28"/>
    <w:rsid w:val="00C30817"/>
    <w:rsid w:val="00C40402"/>
    <w:rsid w:val="00C46990"/>
    <w:rsid w:val="00C5038A"/>
    <w:rsid w:val="00C64781"/>
    <w:rsid w:val="00C664E6"/>
    <w:rsid w:val="00C818FA"/>
    <w:rsid w:val="00C923C5"/>
    <w:rsid w:val="00C95431"/>
    <w:rsid w:val="00CD0100"/>
    <w:rsid w:val="00CF66DD"/>
    <w:rsid w:val="00CF7371"/>
    <w:rsid w:val="00D059E5"/>
    <w:rsid w:val="00D20924"/>
    <w:rsid w:val="00D34DBD"/>
    <w:rsid w:val="00D42EA4"/>
    <w:rsid w:val="00D93175"/>
    <w:rsid w:val="00E024AA"/>
    <w:rsid w:val="00E07FD1"/>
    <w:rsid w:val="00E109AE"/>
    <w:rsid w:val="00E12365"/>
    <w:rsid w:val="00E14CF3"/>
    <w:rsid w:val="00E17413"/>
    <w:rsid w:val="00E2360C"/>
    <w:rsid w:val="00E2515A"/>
    <w:rsid w:val="00E26DB9"/>
    <w:rsid w:val="00E27915"/>
    <w:rsid w:val="00E32E7E"/>
    <w:rsid w:val="00E3739F"/>
    <w:rsid w:val="00E470BC"/>
    <w:rsid w:val="00E50675"/>
    <w:rsid w:val="00E64766"/>
    <w:rsid w:val="00EA7EE7"/>
    <w:rsid w:val="00EC68AB"/>
    <w:rsid w:val="00ED3FD2"/>
    <w:rsid w:val="00EE5994"/>
    <w:rsid w:val="00F03924"/>
    <w:rsid w:val="00F03E24"/>
    <w:rsid w:val="00F043B2"/>
    <w:rsid w:val="00F22468"/>
    <w:rsid w:val="00F24AB5"/>
    <w:rsid w:val="00F25CC2"/>
    <w:rsid w:val="00F32FC2"/>
    <w:rsid w:val="00F37092"/>
    <w:rsid w:val="00F44D17"/>
    <w:rsid w:val="00F47CFB"/>
    <w:rsid w:val="00F47E91"/>
    <w:rsid w:val="00F57DA1"/>
    <w:rsid w:val="00F66396"/>
    <w:rsid w:val="00F81B08"/>
    <w:rsid w:val="00F85B86"/>
    <w:rsid w:val="00F93B5B"/>
    <w:rsid w:val="00FA4AD0"/>
    <w:rsid w:val="00FD5A91"/>
    <w:rsid w:val="00FE493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4</cp:revision>
  <cp:lastPrinted>2021-12-13T21:25:00Z</cp:lastPrinted>
  <dcterms:created xsi:type="dcterms:W3CDTF">2022-03-07T21:07:00Z</dcterms:created>
  <dcterms:modified xsi:type="dcterms:W3CDTF">2022-03-07T21:09:00Z</dcterms:modified>
</cp:coreProperties>
</file>